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4925" w14:textId="325B92B3" w:rsidR="00AB05B7" w:rsidRDefault="00AB05B7" w:rsidP="00FB5494">
      <w:pPr>
        <w:pStyle w:val="Default"/>
        <w:ind w:left="6372" w:right="-285"/>
        <w:rPr>
          <w:rFonts w:asciiTheme="minorHAnsi" w:hAnsiTheme="minorHAnsi"/>
          <w:b/>
          <w:color w:val="auto"/>
          <w:sz w:val="22"/>
          <w:szCs w:val="22"/>
        </w:rPr>
      </w:pPr>
    </w:p>
    <w:p w14:paraId="4E96DFB7" w14:textId="36B20F5A" w:rsidR="00AB05B7" w:rsidRDefault="00AB05B7" w:rsidP="00AB05B7">
      <w:pPr>
        <w:pStyle w:val="Default"/>
        <w:ind w:left="6372"/>
        <w:rPr>
          <w:rFonts w:asciiTheme="minorHAnsi" w:hAnsiTheme="minorHAnsi"/>
          <w:b/>
          <w:color w:val="auto"/>
          <w:sz w:val="22"/>
          <w:szCs w:val="22"/>
        </w:rPr>
      </w:pPr>
    </w:p>
    <w:p w14:paraId="0D115011" w14:textId="49D2BCF2" w:rsidR="00AB05B7" w:rsidRDefault="00AB05B7" w:rsidP="00AB05B7">
      <w:pPr>
        <w:pStyle w:val="Default"/>
        <w:ind w:left="6372"/>
        <w:rPr>
          <w:rFonts w:asciiTheme="minorHAnsi" w:hAnsiTheme="minorHAnsi"/>
          <w:b/>
          <w:color w:val="auto"/>
          <w:sz w:val="22"/>
          <w:szCs w:val="22"/>
        </w:rPr>
      </w:pPr>
    </w:p>
    <w:p w14:paraId="2D9ACC5A" w14:textId="72787C67" w:rsidR="00D95367" w:rsidRPr="0072006D" w:rsidRDefault="00D95367" w:rsidP="00D95367">
      <w:pPr>
        <w:jc w:val="both"/>
        <w:rPr>
          <w:rFonts w:ascii="Arial" w:hAnsi="Arial" w:cs="Arial"/>
          <w:color w:val="1E1E1C"/>
        </w:rPr>
      </w:pPr>
      <w:r w:rsidRPr="0072006D">
        <w:rPr>
          <w:rFonts w:ascii="Arial" w:hAnsi="Arial" w:cs="Arial"/>
        </w:rPr>
        <w:t xml:space="preserve">Si comunica che a seguito del </w:t>
      </w:r>
      <w:r w:rsidR="001F7BA3">
        <w:rPr>
          <w:rFonts w:ascii="Arial" w:hAnsi="Arial" w:cs="Arial"/>
        </w:rPr>
        <w:t>P</w:t>
      </w:r>
      <w:r w:rsidR="001F7BA3">
        <w:rPr>
          <w:rFonts w:ascii="Arial" w:hAnsi="Arial" w:cs="Arial"/>
          <w:bCs/>
        </w:rPr>
        <w:t>rotocollo d’intesa</w:t>
      </w:r>
      <w:r w:rsidRPr="0072006D">
        <w:rPr>
          <w:rFonts w:ascii="Arial" w:hAnsi="Arial" w:cs="Arial"/>
          <w:bCs/>
        </w:rPr>
        <w:t xml:space="preserve"> tra Ministero dell’</w:t>
      </w:r>
      <w:r>
        <w:rPr>
          <w:rFonts w:ascii="Arial" w:hAnsi="Arial" w:cs="Arial"/>
          <w:bCs/>
        </w:rPr>
        <w:t>I</w:t>
      </w:r>
      <w:r w:rsidRPr="0072006D">
        <w:rPr>
          <w:rFonts w:ascii="Arial" w:hAnsi="Arial" w:cs="Arial"/>
          <w:bCs/>
        </w:rPr>
        <w:t xml:space="preserve">struzione </w:t>
      </w:r>
      <w:r>
        <w:rPr>
          <w:rFonts w:ascii="Arial" w:hAnsi="Arial" w:cs="Arial"/>
          <w:bCs/>
        </w:rPr>
        <w:t xml:space="preserve">e del Merito </w:t>
      </w:r>
      <w:r w:rsidRPr="0072006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Pr="0072006D">
        <w:rPr>
          <w:rFonts w:ascii="Arial" w:hAnsi="Arial" w:cs="Arial"/>
          <w:bCs/>
        </w:rPr>
        <w:t>Trinity College London</w:t>
      </w:r>
      <w:r>
        <w:rPr>
          <w:rFonts w:ascii="Arial" w:hAnsi="Arial" w:cs="Arial"/>
          <w:b/>
          <w:bCs/>
        </w:rPr>
        <w:t xml:space="preserve">: </w:t>
      </w:r>
      <w:r w:rsidRPr="0072006D">
        <w:rPr>
          <w:rFonts w:ascii="Arial" w:hAnsi="Arial" w:cs="Arial"/>
          <w:color w:val="1E1E1C"/>
        </w:rPr>
        <w:t>“Supporto all'apprendimento e all'insegnamento della lingua inglese, della musica, delle arti performative e delle abilità del XXI secolo nella scuola italiana</w:t>
      </w:r>
      <w:r>
        <w:rPr>
          <w:rFonts w:ascii="Arial" w:hAnsi="Arial" w:cs="Arial"/>
          <w:color w:val="1E1E1C"/>
        </w:rPr>
        <w:t>”</w:t>
      </w:r>
      <w:r w:rsidR="00977374">
        <w:rPr>
          <w:rFonts w:ascii="Arial" w:hAnsi="Arial" w:cs="Arial"/>
          <w:color w:val="1E1E1C"/>
        </w:rPr>
        <w:t>,</w:t>
      </w:r>
      <w:r w:rsidRPr="0072006D">
        <w:rPr>
          <w:rFonts w:ascii="Arial" w:hAnsi="Arial" w:cs="Arial"/>
          <w:color w:val="1E1E1C"/>
        </w:rPr>
        <w:t xml:space="preserve"> firmato nel mese di febbraio 2022, </w:t>
      </w:r>
      <w:r>
        <w:rPr>
          <w:rFonts w:ascii="Arial" w:hAnsi="Arial" w:cs="Arial"/>
          <w:color w:val="1E1E1C"/>
        </w:rPr>
        <w:t xml:space="preserve">è stato deciso, </w:t>
      </w:r>
      <w:r w:rsidRPr="0072006D">
        <w:rPr>
          <w:rFonts w:ascii="Arial" w:hAnsi="Arial" w:cs="Arial"/>
        </w:rPr>
        <w:t xml:space="preserve">per la parte riguardante </w:t>
      </w:r>
      <w:r>
        <w:rPr>
          <w:rFonts w:ascii="Arial" w:hAnsi="Arial" w:cs="Arial"/>
        </w:rPr>
        <w:t>le iniziative dedicate al</w:t>
      </w:r>
      <w:r w:rsidRPr="0072006D">
        <w:rPr>
          <w:rFonts w:ascii="Arial" w:hAnsi="Arial" w:cs="Arial"/>
        </w:rPr>
        <w:t>la musica</w:t>
      </w:r>
      <w:r>
        <w:rPr>
          <w:rFonts w:ascii="Arial" w:hAnsi="Arial" w:cs="Arial"/>
        </w:rPr>
        <w:t>,</w:t>
      </w:r>
      <w:r w:rsidRPr="0072006D">
        <w:rPr>
          <w:rFonts w:ascii="Arial" w:hAnsi="Arial" w:cs="Arial"/>
        </w:rPr>
        <w:t xml:space="preserve"> di concludere </w:t>
      </w:r>
      <w:r>
        <w:rPr>
          <w:rFonts w:ascii="Arial" w:hAnsi="Arial" w:cs="Arial"/>
        </w:rPr>
        <w:t>nell’anno scolastico 2023-2024 l’attività di ricerca di impatto sulle certificazioni internazionali di musica, avviata in collaborazione con il Comitato Nazionale per l’apprendimento pratico della musica</w:t>
      </w:r>
      <w:r w:rsidR="007E740D">
        <w:rPr>
          <w:rFonts w:ascii="Arial" w:hAnsi="Arial" w:cs="Arial"/>
        </w:rPr>
        <w:t xml:space="preserve"> per tutti gli studenti</w:t>
      </w:r>
      <w:r>
        <w:rPr>
          <w:rFonts w:ascii="Arial" w:hAnsi="Arial" w:cs="Arial"/>
        </w:rPr>
        <w:t xml:space="preserve"> in 100 scuole italiane del primo e del secondo ciclo, e </w:t>
      </w:r>
      <w:r w:rsidRPr="0072006D">
        <w:rPr>
          <w:rFonts w:ascii="Arial" w:hAnsi="Arial" w:cs="Arial"/>
        </w:rPr>
        <w:t>di i</w:t>
      </w:r>
      <w:r w:rsidRPr="0072006D">
        <w:rPr>
          <w:rFonts w:ascii="Arial" w:hAnsi="Arial" w:cs="Arial"/>
          <w:color w:val="1E1E1C"/>
        </w:rPr>
        <w:t>ntrodurre un nuovo strumento di analisi e auto-progettazione</w:t>
      </w:r>
      <w:r>
        <w:rPr>
          <w:rFonts w:ascii="Arial" w:hAnsi="Arial" w:cs="Arial"/>
          <w:color w:val="1E1E1C"/>
        </w:rPr>
        <w:t xml:space="preserve">, dando </w:t>
      </w:r>
      <w:r w:rsidRPr="00D95367">
        <w:rPr>
          <w:rFonts w:ascii="Arial" w:hAnsi="Arial" w:cs="Arial"/>
          <w:b/>
          <w:color w:val="1E1E1C"/>
        </w:rPr>
        <w:t xml:space="preserve">l’opportunità ad altre 50 scuole </w:t>
      </w:r>
      <w:r w:rsidR="008F41AA">
        <w:rPr>
          <w:rFonts w:ascii="Arial" w:hAnsi="Arial" w:cs="Arial"/>
          <w:b/>
          <w:color w:val="1E1E1C"/>
        </w:rPr>
        <w:t xml:space="preserve">ad indirizzo musicale </w:t>
      </w:r>
      <w:r w:rsidRPr="00D95367">
        <w:rPr>
          <w:rFonts w:ascii="Arial" w:hAnsi="Arial" w:cs="Arial"/>
          <w:b/>
          <w:color w:val="1E1E1C"/>
        </w:rPr>
        <w:t>di aderire alla ricerca</w:t>
      </w:r>
      <w:r>
        <w:rPr>
          <w:rFonts w:ascii="Arial" w:hAnsi="Arial" w:cs="Arial"/>
          <w:color w:val="1E1E1C"/>
        </w:rPr>
        <w:t>.</w:t>
      </w:r>
    </w:p>
    <w:p w14:paraId="269E5743" w14:textId="77777777" w:rsidR="00D95367" w:rsidRPr="0072006D" w:rsidRDefault="00D95367" w:rsidP="00D95367">
      <w:pPr>
        <w:jc w:val="both"/>
        <w:rPr>
          <w:rFonts w:ascii="Arial" w:hAnsi="Arial" w:cs="Arial"/>
          <w:color w:val="1E1E1C"/>
        </w:rPr>
      </w:pPr>
    </w:p>
    <w:p w14:paraId="23867285" w14:textId="013085A9" w:rsidR="00D95367" w:rsidRPr="00576D11" w:rsidRDefault="00D95367" w:rsidP="00D95367">
      <w:pPr>
        <w:jc w:val="both"/>
        <w:rPr>
          <w:rFonts w:ascii="Arial" w:hAnsi="Arial" w:cs="Arial"/>
        </w:rPr>
      </w:pPr>
      <w:r w:rsidRPr="00576D11">
        <w:rPr>
          <w:rFonts w:ascii="Arial" w:eastAsia="Times New Roman" w:hAnsi="Arial" w:cs="Arial"/>
          <w:shd w:val="clear" w:color="auto" w:fill="FFFFFF"/>
          <w:lang w:eastAsia="it-IT"/>
        </w:rPr>
        <w:t>I</w:t>
      </w:r>
      <w:r w:rsidRPr="00576D11">
        <w:rPr>
          <w:rFonts w:ascii="Arial" w:eastAsia="Times New Roman" w:hAnsi="Arial" w:cs="Arial"/>
          <w:b/>
          <w:bCs/>
          <w:lang w:eastAsia="it-IT"/>
        </w:rPr>
        <w:t> temi emergenti </w:t>
      </w:r>
      <w:r w:rsidRPr="00576D11">
        <w:rPr>
          <w:rFonts w:ascii="Arial" w:eastAsia="Times New Roman" w:hAnsi="Arial" w:cs="Arial"/>
          <w:lang w:eastAsia="it-IT"/>
        </w:rPr>
        <w:t>finora</w:t>
      </w:r>
      <w:r>
        <w:rPr>
          <w:rFonts w:ascii="Arial" w:eastAsia="Times New Roman" w:hAnsi="Arial" w:cs="Arial"/>
          <w:lang w:eastAsia="it-IT"/>
        </w:rPr>
        <w:t xml:space="preserve"> </w:t>
      </w:r>
      <w:r w:rsidRPr="00576D11">
        <w:rPr>
          <w:rFonts w:ascii="Arial" w:eastAsia="Times New Roman" w:hAnsi="Arial" w:cs="Arial"/>
          <w:lang w:eastAsia="it-IT"/>
        </w:rPr>
        <w:t>analizzati</w:t>
      </w:r>
      <w:r w:rsidRPr="00576D11">
        <w:rPr>
          <w:rFonts w:ascii="Arial" w:eastAsia="Times New Roman" w:hAnsi="Arial" w:cs="Arial"/>
          <w:shd w:val="clear" w:color="auto" w:fill="FFFFFF"/>
          <w:lang w:eastAsia="it-IT"/>
        </w:rPr>
        <w:t xml:space="preserve"> dalla ricerca vedono nell'esame di certificazione</w:t>
      </w:r>
      <w:r>
        <w:rPr>
          <w:rFonts w:ascii="Arial" w:eastAsia="Times New Roman" w:hAnsi="Arial" w:cs="Arial"/>
          <w:shd w:val="clear" w:color="auto" w:fill="FFFFFF"/>
          <w:lang w:eastAsia="it-IT"/>
        </w:rPr>
        <w:t xml:space="preserve"> </w:t>
      </w:r>
      <w:r w:rsidRPr="00576D11">
        <w:rPr>
          <w:rFonts w:ascii="Arial" w:eastAsia="Times New Roman" w:hAnsi="Arial" w:cs="Arial"/>
          <w:shd w:val="clear" w:color="auto" w:fill="FFFFFF"/>
          <w:lang w:eastAsia="it-IT"/>
        </w:rPr>
        <w:t>una </w:t>
      </w:r>
      <w:r w:rsidRPr="00576D11">
        <w:rPr>
          <w:rFonts w:ascii="Arial" w:eastAsia="Times New Roman" w:hAnsi="Arial" w:cs="Arial"/>
          <w:lang w:eastAsia="it-IT"/>
        </w:rPr>
        <w:t>leva motivazionale</w:t>
      </w:r>
      <w:r w:rsidRPr="00576D11">
        <w:rPr>
          <w:rFonts w:ascii="Arial" w:eastAsia="Times New Roman" w:hAnsi="Arial" w:cs="Arial"/>
          <w:shd w:val="clear" w:color="auto" w:fill="FFFFFF"/>
          <w:lang w:eastAsia="it-IT"/>
        </w:rPr>
        <w:t> </w:t>
      </w:r>
      <w:r>
        <w:rPr>
          <w:rFonts w:ascii="Arial" w:eastAsia="Times New Roman" w:hAnsi="Arial" w:cs="Arial"/>
          <w:shd w:val="clear" w:color="auto" w:fill="FFFFFF"/>
          <w:lang w:eastAsia="it-IT"/>
        </w:rPr>
        <w:t xml:space="preserve">e di riconoscimento dell’impegno profuso nella pratica musicale </w:t>
      </w:r>
      <w:r w:rsidRPr="00576D11">
        <w:rPr>
          <w:rFonts w:ascii="Arial" w:eastAsia="Times New Roman" w:hAnsi="Arial" w:cs="Arial"/>
          <w:shd w:val="clear" w:color="auto" w:fill="FFFFFF"/>
          <w:lang w:eastAsia="it-IT"/>
        </w:rPr>
        <w:t>per gli studenti;</w:t>
      </w:r>
      <w:r>
        <w:rPr>
          <w:rFonts w:ascii="Arial" w:eastAsia="Times New Roman" w:hAnsi="Arial" w:cs="Arial"/>
          <w:shd w:val="clear" w:color="auto" w:fill="FFFFFF"/>
          <w:lang w:eastAsia="it-IT"/>
        </w:rPr>
        <w:t xml:space="preserve"> e nello stesso tempo i </w:t>
      </w:r>
      <w:r w:rsidRPr="00576D11">
        <w:rPr>
          <w:rFonts w:ascii="Arial" w:eastAsia="Times New Roman" w:hAnsi="Arial" w:cs="Arial"/>
          <w:shd w:val="clear" w:color="auto" w:fill="FFFFFF"/>
          <w:lang w:eastAsia="it-IT"/>
        </w:rPr>
        <w:t xml:space="preserve">docenti sperimentano le risorse messe a disposizione da Trinity </w:t>
      </w:r>
      <w:r>
        <w:rPr>
          <w:rFonts w:ascii="Arial" w:eastAsia="Times New Roman" w:hAnsi="Arial" w:cs="Arial"/>
          <w:shd w:val="clear" w:color="auto" w:fill="FFFFFF"/>
          <w:lang w:eastAsia="it-IT"/>
        </w:rPr>
        <w:t>College London, ovvero le</w:t>
      </w:r>
      <w:r w:rsidRPr="00576D11">
        <w:rPr>
          <w:rFonts w:ascii="Arial" w:eastAsia="Times New Roman" w:hAnsi="Arial" w:cs="Arial"/>
          <w:shd w:val="clear" w:color="auto" w:fill="FFFFFF"/>
          <w:lang w:eastAsia="it-IT"/>
        </w:rPr>
        <w:t xml:space="preserve"> pubblicazioni, </w:t>
      </w:r>
      <w:r>
        <w:rPr>
          <w:rFonts w:ascii="Arial" w:eastAsia="Times New Roman" w:hAnsi="Arial" w:cs="Arial"/>
          <w:shd w:val="clear" w:color="auto" w:fill="FFFFFF"/>
          <w:lang w:eastAsia="it-IT"/>
        </w:rPr>
        <w:t xml:space="preserve">i </w:t>
      </w:r>
      <w:r w:rsidRPr="00576D11">
        <w:rPr>
          <w:rFonts w:ascii="Arial" w:eastAsia="Times New Roman" w:hAnsi="Arial" w:cs="Arial"/>
          <w:shd w:val="clear" w:color="auto" w:fill="FFFFFF"/>
          <w:lang w:eastAsia="it-IT"/>
        </w:rPr>
        <w:t xml:space="preserve">programmi d'esame, </w:t>
      </w:r>
      <w:r>
        <w:rPr>
          <w:rFonts w:ascii="Arial" w:eastAsia="Times New Roman" w:hAnsi="Arial" w:cs="Arial"/>
          <w:shd w:val="clear" w:color="auto" w:fill="FFFFFF"/>
          <w:lang w:eastAsia="it-IT"/>
        </w:rPr>
        <w:t xml:space="preserve">i </w:t>
      </w:r>
      <w:r w:rsidRPr="00576D11">
        <w:rPr>
          <w:rFonts w:ascii="Arial" w:eastAsia="Times New Roman" w:hAnsi="Arial" w:cs="Arial"/>
          <w:shd w:val="clear" w:color="auto" w:fill="FFFFFF"/>
          <w:lang w:eastAsia="it-IT"/>
        </w:rPr>
        <w:t>webinar e</w:t>
      </w:r>
      <w:r>
        <w:rPr>
          <w:rFonts w:ascii="Arial" w:eastAsia="Times New Roman" w:hAnsi="Arial" w:cs="Arial"/>
          <w:shd w:val="clear" w:color="auto" w:fill="FFFFFF"/>
          <w:lang w:eastAsia="it-IT"/>
        </w:rPr>
        <w:t xml:space="preserve"> gli eventi, </w:t>
      </w:r>
      <w:r w:rsidRPr="00576D11">
        <w:rPr>
          <w:rFonts w:ascii="Arial" w:eastAsia="Times New Roman" w:hAnsi="Arial" w:cs="Arial"/>
          <w:shd w:val="clear" w:color="auto" w:fill="FFFFFF"/>
          <w:lang w:eastAsia="it-IT"/>
        </w:rPr>
        <w:t>come un aiuto concreto per l'insegnamento quotidiano in aula</w:t>
      </w:r>
      <w:r>
        <w:rPr>
          <w:rFonts w:ascii="Arial" w:eastAsia="Times New Roman" w:hAnsi="Arial" w:cs="Arial"/>
          <w:shd w:val="clear" w:color="auto" w:fill="FFFFFF"/>
          <w:lang w:eastAsia="it-IT"/>
        </w:rPr>
        <w:t xml:space="preserve">, trovando un valido </w:t>
      </w:r>
      <w:r w:rsidRPr="00576D11">
        <w:rPr>
          <w:rFonts w:ascii="Arial" w:eastAsia="Times New Roman" w:hAnsi="Arial" w:cs="Arial"/>
          <w:shd w:val="clear" w:color="auto" w:fill="FFFFFF"/>
          <w:lang w:eastAsia="it-IT"/>
        </w:rPr>
        <w:t>supporto nel progettare il loro lavoro</w:t>
      </w:r>
      <w:r>
        <w:rPr>
          <w:rFonts w:ascii="Arial" w:eastAsia="Times New Roman" w:hAnsi="Arial" w:cs="Arial"/>
          <w:shd w:val="clear" w:color="auto" w:fill="FFFFFF"/>
          <w:lang w:eastAsia="it-IT"/>
        </w:rPr>
        <w:t>.</w:t>
      </w:r>
    </w:p>
    <w:p w14:paraId="77E40F3C" w14:textId="77777777" w:rsidR="00D95367" w:rsidRPr="0072006D" w:rsidRDefault="00D95367" w:rsidP="00D95367">
      <w:pPr>
        <w:jc w:val="both"/>
        <w:rPr>
          <w:rFonts w:ascii="Arial" w:hAnsi="Arial" w:cs="Arial"/>
        </w:rPr>
      </w:pPr>
    </w:p>
    <w:p w14:paraId="03297679" w14:textId="71A1BA38" w:rsidR="00D95367" w:rsidRPr="00E026EF" w:rsidRDefault="00D95367" w:rsidP="00D95367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72006D">
        <w:rPr>
          <w:rFonts w:ascii="Arial" w:hAnsi="Arial" w:cs="Arial"/>
          <w:sz w:val="22"/>
          <w:szCs w:val="22"/>
        </w:rPr>
        <w:t xml:space="preserve">Forti di questi valori emersi e della volontà di implementare la ricerca con ulteriori informazioni, si è deciso di </w:t>
      </w:r>
      <w:r w:rsidRPr="0072006D">
        <w:rPr>
          <w:rFonts w:ascii="Arial" w:hAnsi="Arial" w:cs="Arial"/>
          <w:b/>
          <w:sz w:val="22"/>
          <w:szCs w:val="22"/>
        </w:rPr>
        <w:t>aprire ad altre 50 scuole</w:t>
      </w:r>
      <w:r w:rsidRPr="0072006D">
        <w:rPr>
          <w:rFonts w:ascii="Arial" w:hAnsi="Arial" w:cs="Arial"/>
          <w:sz w:val="22"/>
          <w:szCs w:val="22"/>
        </w:rPr>
        <w:t xml:space="preserve">, </w:t>
      </w:r>
      <w:r w:rsidRPr="0072006D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it-IT"/>
        </w:rPr>
        <w:t xml:space="preserve">di ogni ordine e grado, a indirizzo musicale, </w:t>
      </w:r>
      <w:r w:rsidRPr="007200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la possibilità di aderire al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lo stesso </w:t>
      </w:r>
      <w:r w:rsidRPr="007200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Progetto Pilota di Ricerca attraverso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una nuova modalità di autoanalisi ed osservazione.</w:t>
      </w:r>
      <w:r>
        <w:rPr>
          <w:rFonts w:ascii="Arial" w:hAnsi="Arial" w:cs="Arial"/>
          <w:sz w:val="22"/>
          <w:szCs w:val="22"/>
        </w:rPr>
        <w:t xml:space="preserve"> Questa azione permetterà</w:t>
      </w:r>
      <w:r w:rsidRPr="007200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 docente che risponderà al questionario di</w:t>
      </w:r>
      <w:r w:rsidRPr="007200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osservare e documentare lo sviluppo del lavoro, </w:t>
      </w:r>
      <w:r w:rsidRPr="0072006D">
        <w:rPr>
          <w:rFonts w:ascii="Arial" w:eastAsia="Times New Roman" w:hAnsi="Arial" w:cs="Arial"/>
          <w:color w:val="000000"/>
          <w:kern w:val="36"/>
          <w:sz w:val="22"/>
          <w:szCs w:val="22"/>
          <w:lang w:eastAsia="it-IT"/>
        </w:rPr>
        <w:t xml:space="preserve">cogliere punti di forza e necessità, controllare le attività, la gestione del tempo e 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it-IT"/>
        </w:rPr>
        <w:t xml:space="preserve">avviare nuove </w:t>
      </w:r>
      <w:r w:rsidRPr="0072006D">
        <w:rPr>
          <w:rFonts w:ascii="Arial" w:eastAsia="Times New Roman" w:hAnsi="Arial" w:cs="Arial"/>
          <w:color w:val="000000"/>
          <w:kern w:val="36"/>
          <w:sz w:val="22"/>
          <w:szCs w:val="22"/>
          <w:lang w:eastAsia="it-IT"/>
        </w:rPr>
        <w:t>modalità comunicative con la classe.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it-IT"/>
        </w:rPr>
        <w:t xml:space="preserve"> </w:t>
      </w:r>
      <w:r w:rsidRPr="00E026EF">
        <w:rPr>
          <w:rFonts w:ascii="Arial" w:eastAsia="Times New Roman" w:hAnsi="Arial" w:cs="Arial"/>
          <w:color w:val="000000"/>
          <w:kern w:val="36"/>
          <w:sz w:val="22"/>
          <w:szCs w:val="22"/>
          <w:lang w:eastAsia="it-IT"/>
        </w:rPr>
        <w:t>L’informazione registrata sarà processata ai fini del Progetto Pilota di Ricerca in maniera anonima.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it-IT"/>
        </w:rPr>
        <w:t xml:space="preserve"> </w:t>
      </w:r>
    </w:p>
    <w:p w14:paraId="68B2B53B" w14:textId="0557816D" w:rsidR="00D95367" w:rsidRDefault="00D95367" w:rsidP="00D95367">
      <w:pPr>
        <w:rPr>
          <w:rFonts w:ascii="Arial" w:eastAsia="Times New Roman" w:hAnsi="Arial" w:cs="Arial"/>
          <w:color w:val="19191A"/>
          <w:shd w:val="clear" w:color="auto" w:fill="FFFFFF"/>
          <w:lang w:eastAsia="it-IT"/>
        </w:rPr>
      </w:pPr>
    </w:p>
    <w:p w14:paraId="2ADF77E5" w14:textId="77777777" w:rsidR="00D95367" w:rsidRDefault="00D95367" w:rsidP="00D95367">
      <w:pPr>
        <w:rPr>
          <w:rFonts w:ascii="Roboto" w:hAnsi="Roboto"/>
          <w:color w:val="006A9D"/>
          <w:sz w:val="21"/>
          <w:szCs w:val="21"/>
        </w:rPr>
      </w:pPr>
      <w:r>
        <w:rPr>
          <w:rFonts w:ascii="Arial" w:eastAsia="Times New Roman" w:hAnsi="Arial" w:cs="Arial"/>
          <w:color w:val="19191A"/>
          <w:shd w:val="clear" w:color="auto" w:fill="FFFFFF"/>
          <w:lang w:eastAsia="it-IT"/>
        </w:rPr>
        <w:t xml:space="preserve">Per aderire al </w:t>
      </w:r>
      <w:r w:rsidRPr="0072006D">
        <w:rPr>
          <w:rFonts w:ascii="Arial" w:hAnsi="Arial" w:cs="Arial"/>
          <w:b/>
          <w:color w:val="1E1E1C"/>
        </w:rPr>
        <w:t xml:space="preserve">Progetto Pilota di Ricerca </w:t>
      </w:r>
      <w:r>
        <w:rPr>
          <w:rFonts w:ascii="Arial" w:hAnsi="Arial" w:cs="Arial"/>
          <w:b/>
          <w:color w:val="1E1E1C"/>
        </w:rPr>
        <w:t>è necessario compilare</w:t>
      </w:r>
      <w:r>
        <w:rPr>
          <w:rFonts w:ascii="Arial" w:eastAsia="Times New Roman" w:hAnsi="Arial" w:cs="Arial"/>
          <w:b/>
          <w:color w:val="000000"/>
          <w:shd w:val="clear" w:color="auto" w:fill="FFFFFF"/>
          <w:lang w:eastAsia="it-IT"/>
        </w:rPr>
        <w:t xml:space="preserve"> il </w:t>
      </w:r>
      <w:r w:rsidRPr="007E740D">
        <w:rPr>
          <w:rFonts w:ascii="Roboto" w:hAnsi="Roboto"/>
          <w:b/>
          <w:sz w:val="21"/>
          <w:szCs w:val="21"/>
        </w:rPr>
        <w:t>modulo online</w:t>
      </w:r>
      <w:r w:rsidRPr="003677C8">
        <w:rPr>
          <w:rFonts w:ascii="Roboto" w:hAnsi="Roboto"/>
          <w:sz w:val="21"/>
          <w:szCs w:val="21"/>
        </w:rPr>
        <w:t xml:space="preserve"> di dimostrazione di interesse </w:t>
      </w:r>
      <w:r>
        <w:rPr>
          <w:rFonts w:ascii="Roboto" w:hAnsi="Roboto"/>
          <w:sz w:val="21"/>
          <w:szCs w:val="21"/>
        </w:rPr>
        <w:t xml:space="preserve">che è possibile trovare </w:t>
      </w:r>
      <w:r w:rsidRPr="003677C8">
        <w:rPr>
          <w:rFonts w:ascii="Roboto" w:hAnsi="Roboto"/>
          <w:sz w:val="21"/>
          <w:szCs w:val="21"/>
        </w:rPr>
        <w:t>a questo link</w:t>
      </w:r>
      <w:r>
        <w:rPr>
          <w:rFonts w:ascii="Roboto" w:hAnsi="Roboto"/>
          <w:color w:val="006A9D"/>
          <w:sz w:val="21"/>
          <w:szCs w:val="21"/>
        </w:rPr>
        <w:t xml:space="preserve">: </w:t>
      </w:r>
      <w:hyperlink r:id="rId7" w:tgtFrame="_blank" w:history="1">
        <w:r>
          <w:rPr>
            <w:rStyle w:val="Collegamentoipertestuale"/>
            <w:rFonts w:ascii="Roboto" w:hAnsi="Roboto"/>
            <w:color w:val="00ACFF"/>
            <w:sz w:val="21"/>
            <w:szCs w:val="21"/>
          </w:rPr>
          <w:t>https://share.hsforms.com/1rt53IQfZSASRvwLeglgW5Q1puah</w:t>
        </w:r>
      </w:hyperlink>
    </w:p>
    <w:p w14:paraId="5A076667" w14:textId="7F1556B0" w:rsidR="00D95367" w:rsidRPr="003677C8" w:rsidRDefault="00D95367" w:rsidP="00D95367">
      <w:pPr>
        <w:rPr>
          <w:rFonts w:ascii="Arial" w:eastAsia="Times New Roman" w:hAnsi="Arial" w:cs="Arial"/>
          <w:color w:val="19191A"/>
          <w:shd w:val="clear" w:color="auto" w:fill="FFFFFF"/>
          <w:lang w:eastAsia="it-IT"/>
        </w:rPr>
      </w:pPr>
    </w:p>
    <w:p w14:paraId="68F071EE" w14:textId="3F7403D2" w:rsidR="00D95367" w:rsidRPr="003677C8" w:rsidRDefault="00D95367" w:rsidP="00D95367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19191A"/>
          <w:shd w:val="clear" w:color="auto" w:fill="FFFFFF"/>
          <w:lang w:eastAsia="it-IT"/>
        </w:rPr>
        <w:t xml:space="preserve">Per presentare gli obiettivi del Progetto Pilota di Ricerca e la nuova azione dell’auto-osservazione, </w:t>
      </w:r>
      <w:r w:rsidRPr="008F1BFF">
        <w:rPr>
          <w:rFonts w:ascii="Arial" w:eastAsia="Times New Roman" w:hAnsi="Arial" w:cs="Arial"/>
          <w:color w:val="19191A"/>
          <w:shd w:val="clear" w:color="auto" w:fill="FFFFFF"/>
          <w:lang w:eastAsia="it-IT"/>
        </w:rPr>
        <w:t xml:space="preserve">Trinity e </w:t>
      </w:r>
      <w:r>
        <w:rPr>
          <w:rFonts w:ascii="Arial" w:eastAsia="Times New Roman" w:hAnsi="Arial" w:cs="Arial"/>
          <w:color w:val="19191A"/>
          <w:shd w:val="clear" w:color="auto" w:fill="FFFFFF"/>
          <w:lang w:eastAsia="it-IT"/>
        </w:rPr>
        <w:t xml:space="preserve">il </w:t>
      </w:r>
      <w:r w:rsidRPr="008F1BFF">
        <w:rPr>
          <w:rFonts w:ascii="Arial" w:eastAsia="Times New Roman" w:hAnsi="Arial" w:cs="Arial"/>
          <w:color w:val="19191A"/>
          <w:shd w:val="clear" w:color="auto" w:fill="FFFFFF"/>
          <w:lang w:eastAsia="it-IT"/>
        </w:rPr>
        <w:t>C</w:t>
      </w:r>
      <w:r>
        <w:rPr>
          <w:rFonts w:ascii="Arial" w:eastAsia="Times New Roman" w:hAnsi="Arial" w:cs="Arial"/>
          <w:color w:val="19191A"/>
          <w:shd w:val="clear" w:color="auto" w:fill="FFFFFF"/>
          <w:lang w:eastAsia="it-IT"/>
        </w:rPr>
        <w:t xml:space="preserve">omitato Nazionale per l’apprendimento pratico della musica per tutti gli studenti </w:t>
      </w:r>
      <w:r w:rsidRPr="008F1BFF">
        <w:rPr>
          <w:rFonts w:ascii="Arial" w:eastAsia="Times New Roman" w:hAnsi="Arial" w:cs="Arial"/>
          <w:color w:val="19191A"/>
          <w:shd w:val="clear" w:color="auto" w:fill="FFFFFF"/>
          <w:lang w:eastAsia="it-IT"/>
        </w:rPr>
        <w:t xml:space="preserve">organizzano </w:t>
      </w:r>
      <w:r w:rsidRPr="00A3600E">
        <w:rPr>
          <w:rFonts w:ascii="Arial" w:eastAsia="Times New Roman" w:hAnsi="Arial" w:cs="Arial"/>
          <w:b/>
          <w:color w:val="19191A"/>
          <w:shd w:val="clear" w:color="auto" w:fill="FFFFFF"/>
          <w:lang w:eastAsia="it-IT"/>
        </w:rPr>
        <w:t>due incontri informativi online</w:t>
      </w:r>
      <w:r>
        <w:rPr>
          <w:rFonts w:ascii="Arial" w:eastAsia="Times New Roman" w:hAnsi="Arial" w:cs="Arial"/>
          <w:color w:val="19191A"/>
          <w:shd w:val="clear" w:color="auto" w:fill="FFFFFF"/>
          <w:lang w:eastAsia="it-IT"/>
        </w:rPr>
        <w:t xml:space="preserve"> per i quali è necessario iscriversi ai seguenti link:</w:t>
      </w:r>
    </w:p>
    <w:p w14:paraId="6B4FA29B" w14:textId="77777777" w:rsidR="00D95367" w:rsidRDefault="00D95367" w:rsidP="00D95367">
      <w:pPr>
        <w:jc w:val="both"/>
        <w:rPr>
          <w:rFonts w:ascii="Arial" w:hAnsi="Arial" w:cs="Arial"/>
          <w:b/>
        </w:rPr>
      </w:pPr>
    </w:p>
    <w:p w14:paraId="691E0AC5" w14:textId="77777777" w:rsidR="00D95367" w:rsidRPr="0072006D" w:rsidRDefault="00D95367" w:rsidP="00D95367">
      <w:pPr>
        <w:jc w:val="both"/>
        <w:rPr>
          <w:rFonts w:ascii="Arial" w:hAnsi="Arial" w:cs="Arial"/>
          <w:b/>
        </w:rPr>
      </w:pPr>
      <w:r w:rsidRPr="0072006D">
        <w:rPr>
          <w:rFonts w:ascii="Arial" w:hAnsi="Arial" w:cs="Arial"/>
          <w:b/>
        </w:rPr>
        <w:t>Lunedì 23 gennaio 2023 ore 18</w:t>
      </w:r>
    </w:p>
    <w:p w14:paraId="40900826" w14:textId="23993E5E" w:rsidR="00D95367" w:rsidRPr="008F1BFF" w:rsidRDefault="00E16F3B" w:rsidP="00D95367">
      <w:pPr>
        <w:rPr>
          <w:rFonts w:ascii="Arial" w:hAnsi="Arial" w:cs="Arial"/>
        </w:rPr>
      </w:pPr>
      <w:hyperlink r:id="rId8" w:tgtFrame="_blank" w:history="1">
        <w:r w:rsidR="00D95367" w:rsidRPr="008F1BFF">
          <w:rPr>
            <w:rStyle w:val="Collegamentoipertestuale"/>
            <w:rFonts w:ascii="Arial" w:hAnsi="Arial" w:cs="Arial"/>
          </w:rPr>
          <w:t>https://www.trinitycollege.it/incontra-trinity/data/6327</w:t>
        </w:r>
      </w:hyperlink>
    </w:p>
    <w:p w14:paraId="709578D0" w14:textId="77777777" w:rsidR="00D95367" w:rsidRPr="008F1BFF" w:rsidRDefault="00D95367" w:rsidP="00D95367">
      <w:pPr>
        <w:jc w:val="both"/>
        <w:rPr>
          <w:rFonts w:ascii="Arial" w:hAnsi="Arial" w:cs="Arial"/>
        </w:rPr>
      </w:pPr>
    </w:p>
    <w:p w14:paraId="3148A9B1" w14:textId="77777777" w:rsidR="00D95367" w:rsidRPr="0072006D" w:rsidRDefault="00D95367" w:rsidP="00D95367">
      <w:pPr>
        <w:jc w:val="both"/>
        <w:rPr>
          <w:rFonts w:ascii="Arial" w:hAnsi="Arial" w:cs="Arial"/>
          <w:b/>
        </w:rPr>
      </w:pPr>
      <w:r w:rsidRPr="0072006D">
        <w:rPr>
          <w:rFonts w:ascii="Arial" w:hAnsi="Arial" w:cs="Arial"/>
          <w:b/>
        </w:rPr>
        <w:t>Lunedì 27 febbraio 2023 ore 18</w:t>
      </w:r>
    </w:p>
    <w:p w14:paraId="4BA2B4F4" w14:textId="77777777" w:rsidR="00D95367" w:rsidRPr="008F1BFF" w:rsidRDefault="00E16F3B" w:rsidP="00D95367">
      <w:pPr>
        <w:jc w:val="both"/>
        <w:rPr>
          <w:rFonts w:ascii="Arial" w:hAnsi="Arial" w:cs="Arial"/>
        </w:rPr>
      </w:pPr>
      <w:hyperlink r:id="rId9" w:history="1">
        <w:r w:rsidR="00D95367" w:rsidRPr="008F1BFF">
          <w:rPr>
            <w:rStyle w:val="Collegamentoipertestuale"/>
            <w:rFonts w:ascii="Arial" w:hAnsi="Arial" w:cs="Arial"/>
          </w:rPr>
          <w:t>https://www.trinitycollege.it/incontra-trinity/data/6328</w:t>
        </w:r>
      </w:hyperlink>
    </w:p>
    <w:p w14:paraId="3C04E3AF" w14:textId="12F57CD0" w:rsidR="00D95367" w:rsidRPr="008F1BFF" w:rsidRDefault="00D95367" w:rsidP="00D95367">
      <w:pPr>
        <w:jc w:val="both"/>
        <w:rPr>
          <w:rFonts w:ascii="Arial" w:hAnsi="Arial" w:cs="Arial"/>
        </w:rPr>
      </w:pPr>
    </w:p>
    <w:p w14:paraId="229F91C2" w14:textId="77777777" w:rsidR="00D95367" w:rsidRPr="008F1BFF" w:rsidRDefault="00D95367" w:rsidP="00D95367">
      <w:pPr>
        <w:jc w:val="both"/>
        <w:rPr>
          <w:rFonts w:ascii="Arial" w:hAnsi="Arial" w:cs="Arial"/>
        </w:rPr>
      </w:pPr>
    </w:p>
    <w:p w14:paraId="17DEB7A4" w14:textId="754DDE0D" w:rsidR="00AB05B7" w:rsidRDefault="00D95367" w:rsidP="00D95367">
      <w:pPr>
        <w:jc w:val="both"/>
        <w:rPr>
          <w:rFonts w:asciiTheme="minorHAnsi" w:hAnsiTheme="minorHAnsi"/>
          <w:b/>
        </w:rPr>
      </w:pPr>
      <w:r w:rsidRPr="008F1BFF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 xml:space="preserve">maggiori </w:t>
      </w:r>
      <w:r w:rsidRPr="008F1BFF">
        <w:rPr>
          <w:rFonts w:ascii="Arial" w:hAnsi="Arial" w:cs="Arial"/>
        </w:rPr>
        <w:t xml:space="preserve">informazioni: </w:t>
      </w:r>
      <w:hyperlink r:id="rId10" w:history="1">
        <w:r w:rsidRPr="008F1BFF">
          <w:rPr>
            <w:rStyle w:val="Collegamentoipertestuale"/>
            <w:rFonts w:ascii="Arial" w:hAnsi="Arial" w:cs="Arial"/>
          </w:rPr>
          <w:t>musicpilot@trinitycollege.it</w:t>
        </w:r>
      </w:hyperlink>
    </w:p>
    <w:p w14:paraId="36E23E01" w14:textId="6425B4C1" w:rsidR="00AB05B7" w:rsidRDefault="00AB05B7" w:rsidP="00AB05B7">
      <w:pPr>
        <w:pStyle w:val="Default"/>
        <w:ind w:left="6372"/>
        <w:rPr>
          <w:rFonts w:asciiTheme="minorHAnsi" w:hAnsiTheme="minorHAnsi"/>
          <w:b/>
          <w:color w:val="auto"/>
          <w:sz w:val="22"/>
          <w:szCs w:val="22"/>
        </w:rPr>
      </w:pPr>
    </w:p>
    <w:sectPr w:rsidR="00AB05B7" w:rsidSect="00DF2842">
      <w:headerReference w:type="default" r:id="rId11"/>
      <w:footerReference w:type="default" r:id="rId12"/>
      <w:pgSz w:w="11906" w:h="16838"/>
      <w:pgMar w:top="1417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8A72" w14:textId="77777777" w:rsidR="00E16F3B" w:rsidRDefault="00E16F3B" w:rsidP="00355429">
      <w:r>
        <w:separator/>
      </w:r>
    </w:p>
  </w:endnote>
  <w:endnote w:type="continuationSeparator" w:id="0">
    <w:p w14:paraId="66A6DF84" w14:textId="77777777" w:rsidR="00E16F3B" w:rsidRDefault="00E16F3B" w:rsidP="0035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801C" w14:textId="4D9D2CA8" w:rsidR="00355429" w:rsidRPr="00355429" w:rsidRDefault="00355429" w:rsidP="007545F7">
    <w:pPr>
      <w:tabs>
        <w:tab w:val="center" w:pos="4819"/>
        <w:tab w:val="right" w:pos="9638"/>
      </w:tabs>
      <w:rPr>
        <w:rFonts w:asciiTheme="minorHAnsi" w:eastAsia="Times New Roman" w:hAnsiTheme="minorHAnsi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B539" w14:textId="77777777" w:rsidR="00E16F3B" w:rsidRDefault="00E16F3B" w:rsidP="00355429">
      <w:r>
        <w:separator/>
      </w:r>
    </w:p>
  </w:footnote>
  <w:footnote w:type="continuationSeparator" w:id="0">
    <w:p w14:paraId="74CB662E" w14:textId="77777777" w:rsidR="00E16F3B" w:rsidRDefault="00E16F3B" w:rsidP="0035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3602" w14:textId="77777777" w:rsidR="00977374" w:rsidRPr="00977374" w:rsidRDefault="00977374" w:rsidP="00977374">
    <w:pPr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/>
        <w:sz w:val="20"/>
        <w:szCs w:val="20"/>
        <w:lang w:eastAsia="it-IT"/>
      </w:rPr>
    </w:pPr>
  </w:p>
  <w:p w14:paraId="4E0E61F0" w14:textId="664C9392" w:rsidR="00355429" w:rsidRPr="007545F7" w:rsidRDefault="00355429" w:rsidP="00977374">
    <w:pPr>
      <w:spacing w:line="560" w:lineRule="exact"/>
      <w:ind w:left="-567" w:right="-567"/>
      <w:jc w:val="center"/>
      <w:rPr>
        <w:rFonts w:asciiTheme="majorBidi" w:hAnsiTheme="majorBidi" w:cstheme="majorBidi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30BE7"/>
    <w:multiLevelType w:val="hybridMultilevel"/>
    <w:tmpl w:val="FDF4056E"/>
    <w:lvl w:ilvl="0" w:tplc="CC883B8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2B"/>
    <w:rsid w:val="00021225"/>
    <w:rsid w:val="000447A4"/>
    <w:rsid w:val="00044C97"/>
    <w:rsid w:val="00046DD2"/>
    <w:rsid w:val="00061392"/>
    <w:rsid w:val="00064908"/>
    <w:rsid w:val="0007552C"/>
    <w:rsid w:val="00075AA6"/>
    <w:rsid w:val="0008432A"/>
    <w:rsid w:val="000B3447"/>
    <w:rsid w:val="000C100B"/>
    <w:rsid w:val="000C53F5"/>
    <w:rsid w:val="000F6138"/>
    <w:rsid w:val="00107635"/>
    <w:rsid w:val="001159CB"/>
    <w:rsid w:val="00121E21"/>
    <w:rsid w:val="001343CC"/>
    <w:rsid w:val="001373A9"/>
    <w:rsid w:val="001534D0"/>
    <w:rsid w:val="00155A5B"/>
    <w:rsid w:val="001645D0"/>
    <w:rsid w:val="00172329"/>
    <w:rsid w:val="001931ED"/>
    <w:rsid w:val="001C5E60"/>
    <w:rsid w:val="001D027A"/>
    <w:rsid w:val="001F7BA3"/>
    <w:rsid w:val="0020065B"/>
    <w:rsid w:val="002063E5"/>
    <w:rsid w:val="00214D16"/>
    <w:rsid w:val="00222F91"/>
    <w:rsid w:val="002279F6"/>
    <w:rsid w:val="00233DEE"/>
    <w:rsid w:val="00261800"/>
    <w:rsid w:val="002765FD"/>
    <w:rsid w:val="0029407D"/>
    <w:rsid w:val="002C2923"/>
    <w:rsid w:val="002C7E1E"/>
    <w:rsid w:val="002D17E3"/>
    <w:rsid w:val="002F1A14"/>
    <w:rsid w:val="002F7081"/>
    <w:rsid w:val="0031293F"/>
    <w:rsid w:val="0034216B"/>
    <w:rsid w:val="003544DE"/>
    <w:rsid w:val="00355429"/>
    <w:rsid w:val="00397793"/>
    <w:rsid w:val="003C6463"/>
    <w:rsid w:val="003F4FDC"/>
    <w:rsid w:val="00415F7B"/>
    <w:rsid w:val="00440A5C"/>
    <w:rsid w:val="00456C38"/>
    <w:rsid w:val="00476F99"/>
    <w:rsid w:val="00490A28"/>
    <w:rsid w:val="00492829"/>
    <w:rsid w:val="00497EBC"/>
    <w:rsid w:val="004A060F"/>
    <w:rsid w:val="004B7666"/>
    <w:rsid w:val="004D1E44"/>
    <w:rsid w:val="004E4DBA"/>
    <w:rsid w:val="004E7481"/>
    <w:rsid w:val="00515926"/>
    <w:rsid w:val="00526D0E"/>
    <w:rsid w:val="005737BB"/>
    <w:rsid w:val="005856AB"/>
    <w:rsid w:val="005916DD"/>
    <w:rsid w:val="0059289D"/>
    <w:rsid w:val="00593525"/>
    <w:rsid w:val="005B21FB"/>
    <w:rsid w:val="005C0B5F"/>
    <w:rsid w:val="005C11D8"/>
    <w:rsid w:val="005C6F08"/>
    <w:rsid w:val="005D0F89"/>
    <w:rsid w:val="005D1EFA"/>
    <w:rsid w:val="005F3CBF"/>
    <w:rsid w:val="005F5FA1"/>
    <w:rsid w:val="00630B45"/>
    <w:rsid w:val="006761D5"/>
    <w:rsid w:val="006929D4"/>
    <w:rsid w:val="006B489C"/>
    <w:rsid w:val="006E18E5"/>
    <w:rsid w:val="006F1229"/>
    <w:rsid w:val="006F1675"/>
    <w:rsid w:val="00701222"/>
    <w:rsid w:val="00747D70"/>
    <w:rsid w:val="007545F7"/>
    <w:rsid w:val="00773BE6"/>
    <w:rsid w:val="00780291"/>
    <w:rsid w:val="00792A59"/>
    <w:rsid w:val="007A2579"/>
    <w:rsid w:val="007A4B1F"/>
    <w:rsid w:val="007B143C"/>
    <w:rsid w:val="007D62A4"/>
    <w:rsid w:val="007E740D"/>
    <w:rsid w:val="007F0D0A"/>
    <w:rsid w:val="00804407"/>
    <w:rsid w:val="00813EEC"/>
    <w:rsid w:val="00842E08"/>
    <w:rsid w:val="0087199A"/>
    <w:rsid w:val="00872D93"/>
    <w:rsid w:val="00874ACF"/>
    <w:rsid w:val="0088209F"/>
    <w:rsid w:val="008D3D4D"/>
    <w:rsid w:val="008F41AA"/>
    <w:rsid w:val="00920618"/>
    <w:rsid w:val="00927B3F"/>
    <w:rsid w:val="00933CFD"/>
    <w:rsid w:val="00947470"/>
    <w:rsid w:val="00977374"/>
    <w:rsid w:val="009A382B"/>
    <w:rsid w:val="009A461A"/>
    <w:rsid w:val="009C3A9B"/>
    <w:rsid w:val="009C6538"/>
    <w:rsid w:val="009F0356"/>
    <w:rsid w:val="00A11061"/>
    <w:rsid w:val="00A3600E"/>
    <w:rsid w:val="00A617C5"/>
    <w:rsid w:val="00AA0BEB"/>
    <w:rsid w:val="00AA1BCA"/>
    <w:rsid w:val="00AA4C9F"/>
    <w:rsid w:val="00AB05B7"/>
    <w:rsid w:val="00AD015A"/>
    <w:rsid w:val="00AD7282"/>
    <w:rsid w:val="00B0072B"/>
    <w:rsid w:val="00B6449A"/>
    <w:rsid w:val="00B74F8E"/>
    <w:rsid w:val="00B932F1"/>
    <w:rsid w:val="00B97F19"/>
    <w:rsid w:val="00BA43CB"/>
    <w:rsid w:val="00BD0A32"/>
    <w:rsid w:val="00BF313C"/>
    <w:rsid w:val="00C21F2E"/>
    <w:rsid w:val="00C37CAF"/>
    <w:rsid w:val="00C465AF"/>
    <w:rsid w:val="00C54EE8"/>
    <w:rsid w:val="00C5546D"/>
    <w:rsid w:val="00C71812"/>
    <w:rsid w:val="00C801E0"/>
    <w:rsid w:val="00CA249E"/>
    <w:rsid w:val="00CC46BC"/>
    <w:rsid w:val="00CE4311"/>
    <w:rsid w:val="00CF3ACB"/>
    <w:rsid w:val="00D010B7"/>
    <w:rsid w:val="00D26706"/>
    <w:rsid w:val="00D278EB"/>
    <w:rsid w:val="00D42345"/>
    <w:rsid w:val="00D642A3"/>
    <w:rsid w:val="00D95367"/>
    <w:rsid w:val="00DC4E41"/>
    <w:rsid w:val="00DF2842"/>
    <w:rsid w:val="00E05AC0"/>
    <w:rsid w:val="00E06F6A"/>
    <w:rsid w:val="00E16F3B"/>
    <w:rsid w:val="00E34637"/>
    <w:rsid w:val="00E37D46"/>
    <w:rsid w:val="00E4377B"/>
    <w:rsid w:val="00E65D5F"/>
    <w:rsid w:val="00E716FC"/>
    <w:rsid w:val="00E804E4"/>
    <w:rsid w:val="00E85373"/>
    <w:rsid w:val="00E9424F"/>
    <w:rsid w:val="00E964AD"/>
    <w:rsid w:val="00EB76E2"/>
    <w:rsid w:val="00EB79BA"/>
    <w:rsid w:val="00EB7E0C"/>
    <w:rsid w:val="00EC0A68"/>
    <w:rsid w:val="00ED71F7"/>
    <w:rsid w:val="00EE3A18"/>
    <w:rsid w:val="00F51EA3"/>
    <w:rsid w:val="00F62C4A"/>
    <w:rsid w:val="00F62F6E"/>
    <w:rsid w:val="00F8393A"/>
    <w:rsid w:val="00F865DF"/>
    <w:rsid w:val="00F90F7D"/>
    <w:rsid w:val="00FB5494"/>
    <w:rsid w:val="00FB69B6"/>
    <w:rsid w:val="00FC12F5"/>
    <w:rsid w:val="00FC4A1C"/>
    <w:rsid w:val="00FD260A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4A51E"/>
  <w15:docId w15:val="{19718287-C2DF-4AEB-9C53-2A02ED03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89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48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6B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54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42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54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42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A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A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A43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43C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95367"/>
    <w:pPr>
      <w:spacing w:after="200" w:line="276" w:lineRule="auto"/>
      <w:ind w:left="720"/>
      <w:contextualSpacing/>
    </w:pPr>
    <w:rPr>
      <w:rFonts w:ascii="Verdana" w:hAnsi="Verdana" w:cstheme="minorBid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5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nitycollege.it/incontra-trinity/data/63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hsforms.com/1rt53IQfZSASRvwLeglgW5Q1pua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usicpilot@trinitycolleg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nitycollege.it/incontra-trinity/data/63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Spadolini Annalisa</cp:lastModifiedBy>
  <cp:revision>2</cp:revision>
  <cp:lastPrinted>2022-11-17T12:45:00Z</cp:lastPrinted>
  <dcterms:created xsi:type="dcterms:W3CDTF">2022-11-17T12:47:00Z</dcterms:created>
  <dcterms:modified xsi:type="dcterms:W3CDTF">2022-11-17T12:47:00Z</dcterms:modified>
</cp:coreProperties>
</file>